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A2096">
        <w:rPr>
          <w:rFonts w:ascii="Times New Roman" w:eastAsia="Calibri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A2096">
        <w:rPr>
          <w:rFonts w:ascii="Times New Roman" w:eastAsia="Calibri" w:hAnsi="Times New Roman" w:cs="Times New Roman"/>
          <w:b/>
          <w:sz w:val="28"/>
          <w:lang w:val="uk-UA"/>
        </w:rPr>
        <w:t>ХЕРСОНСЬКИЙ ДЕРЖАВНИЙ УНІВЕРСИТЕТ</w:t>
      </w: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A2096">
        <w:rPr>
          <w:rFonts w:ascii="Times New Roman" w:eastAsia="Calibri" w:hAnsi="Times New Roman" w:cs="Times New Roman"/>
          <w:b/>
          <w:sz w:val="28"/>
          <w:lang w:val="uk-UA"/>
        </w:rPr>
        <w:t>ПЕДАГОГІЧНИЙ ФАКУЛЬТЕТ</w:t>
      </w: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A2096">
        <w:rPr>
          <w:rFonts w:ascii="Times New Roman" w:eastAsia="Calibri" w:hAnsi="Times New Roman" w:cs="Times New Roman"/>
          <w:b/>
          <w:sz w:val="28"/>
          <w:lang w:val="uk-UA"/>
        </w:rPr>
        <w:t>КАФЕДРА СПЕЦІАЛЬНОЇ ОСВІТИ</w:t>
      </w: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7A2096" w:rsidRPr="007A2096" w:rsidTr="00D329E5">
        <w:trPr>
          <w:trHeight w:val="1723"/>
        </w:trPr>
        <w:tc>
          <w:tcPr>
            <w:tcW w:w="4839" w:type="dxa"/>
          </w:tcPr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A209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A209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….…</w:t>
            </w:r>
          </w:p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A209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протокол від …. …. 2020 р.</w:t>
            </w:r>
            <w:r w:rsidRPr="007A209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209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… </w:t>
            </w:r>
          </w:p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A209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096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7A2096" w:rsidRPr="007A2096" w:rsidRDefault="007A2096" w:rsidP="007A209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A209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7A209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(проф. С. Яковлева)</w:t>
            </w:r>
          </w:p>
        </w:tc>
      </w:tr>
    </w:tbl>
    <w:p w:rsidR="007A2096" w:rsidRPr="007A2096" w:rsidRDefault="007A2096" w:rsidP="007A20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A2096" w:rsidRDefault="007A2096" w:rsidP="007A2096">
      <w:pPr>
        <w:jc w:val="center"/>
        <w:rPr>
          <w:rFonts w:ascii="Calibri" w:eastAsia="Calibri" w:hAnsi="Calibri" w:cs="Times New Roman"/>
          <w:lang w:val="uk-UA"/>
        </w:rPr>
      </w:pPr>
    </w:p>
    <w:p w:rsidR="00762FF3" w:rsidRPr="007A2096" w:rsidRDefault="00762FF3" w:rsidP="007A2096">
      <w:pPr>
        <w:jc w:val="center"/>
        <w:rPr>
          <w:rFonts w:ascii="Calibri" w:eastAsia="Calibri" w:hAnsi="Calibri" w:cs="Times New Roman"/>
          <w:lang w:val="uk-UA"/>
        </w:rPr>
      </w:pP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A2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7A2096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ТЕХНОЛОГІЇ СОЦІАЛЬНО-РЕАБІЛІТАЦІЙНОЇ РОБОТИ</w:t>
      </w: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A2096">
        <w:rPr>
          <w:rFonts w:ascii="Times New Roman" w:eastAsia="Calibri" w:hAnsi="Times New Roman" w:cs="Times New Roman"/>
          <w:sz w:val="28"/>
          <w:szCs w:val="28"/>
          <w:lang w:val="uk-UA"/>
        </w:rPr>
        <w:t>Освітня програма «</w:t>
      </w:r>
      <w:r w:rsidRPr="007A209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Спеціальна освіта»</w:t>
      </w: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A209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A20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Спеціальність </w:t>
      </w:r>
      <w:r w:rsidRPr="007A209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016 Спеціальна освіта</w:t>
      </w: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20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7A209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2096" w:rsidRPr="007A2096" w:rsidRDefault="007A2096" w:rsidP="007A2096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2096">
        <w:rPr>
          <w:rFonts w:ascii="Times New Roman" w:eastAsia="Calibri" w:hAnsi="Times New Roman" w:cs="Times New Roman"/>
          <w:sz w:val="28"/>
          <w:szCs w:val="28"/>
          <w:lang w:val="uk-UA"/>
        </w:rPr>
        <w:t>Херсон 2020</w:t>
      </w:r>
    </w:p>
    <w:p w:rsidR="007A2096" w:rsidRPr="007A2096" w:rsidRDefault="007A2096" w:rsidP="007A20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A2096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7A2096" w:rsidRDefault="007A2096" w:rsidP="007A2096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A20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Опис курсу</w:t>
      </w:r>
    </w:p>
    <w:p w:rsidR="001B5784" w:rsidRPr="007A2096" w:rsidRDefault="001B5784" w:rsidP="001B5784">
      <w:pPr>
        <w:spacing w:after="0" w:line="276" w:lineRule="auto"/>
        <w:ind w:left="714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7"/>
        <w:gridCol w:w="6906"/>
      </w:tblGrid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Технології соц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іально-реабілітаційної</w:t>
            </w:r>
            <w:r w:rsidRPr="007A20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Вибіркова</w:t>
            </w: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компонента 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7A2096" w:rsidRPr="007A2096" w:rsidRDefault="00A4691A" w:rsidP="00A46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469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 </w:t>
            </w:r>
            <w:r w:rsidR="007A2096"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кредити </w:t>
            </w:r>
            <w:r w:rsidR="007A2096" w:rsidRPr="007A20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A469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  <w:r w:rsidR="007A2096"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Vira</w:t>
            </w:r>
            <w:proofErr w:type="spellEnd"/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7A2096" w:rsidRPr="007A2096" w:rsidRDefault="007A2096" w:rsidP="007A2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7A2096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A2096" w:rsidRPr="009B1D3A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http://ksuonline.kspu.edu/my/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Контактний телефон 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(050) 222 59 57 </w:t>
            </w:r>
            <w:hyperlink r:id="rId6" w:tgtFrame="_blank" w:history="1"/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7A2096" w:rsidRPr="009B1D3A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7A2096" w:rsidRPr="007A2096" w:rsidRDefault="007A2096" w:rsidP="007A2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7A2096" w:rsidRPr="007A2096" w:rsidTr="00D329E5">
        <w:tc>
          <w:tcPr>
            <w:tcW w:w="3761" w:type="dxa"/>
          </w:tcPr>
          <w:p w:rsidR="007A2096" w:rsidRPr="007A2096" w:rsidRDefault="007A2096" w:rsidP="007A2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A20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7A2096" w:rsidRPr="007A2096" w:rsidRDefault="00A4691A" w:rsidP="007A20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469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="007A2096" w:rsidRPr="007A209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алік</w:t>
            </w:r>
          </w:p>
        </w:tc>
      </w:tr>
    </w:tbl>
    <w:p w:rsidR="007A2096" w:rsidRPr="007A2096" w:rsidRDefault="007A2096" w:rsidP="007A2096">
      <w:pPr>
        <w:spacing w:after="0"/>
        <w:rPr>
          <w:rFonts w:ascii="Times New Roman" w:eastAsia="Calibri" w:hAnsi="Times New Roman" w:cs="Times New Roman"/>
          <w:color w:val="0070C0"/>
          <w:sz w:val="16"/>
          <w:szCs w:val="16"/>
          <w:lang w:val="uk-UA"/>
        </w:rPr>
      </w:pPr>
    </w:p>
    <w:p w:rsidR="00762FF3" w:rsidRPr="00762FF3" w:rsidRDefault="007A2096" w:rsidP="001B5784">
      <w:pPr>
        <w:pStyle w:val="a4"/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2FF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Анотація дисципліни:</w:t>
      </w:r>
      <w:r w:rsidR="00762FF3" w:rsidRPr="00762F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дисципліна включає матеріали, що забезпечують студентів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762FF3" w:rsidRPr="00762FF3" w:rsidRDefault="00762FF3" w:rsidP="00762FF3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4691A" w:rsidRPr="00762FF3" w:rsidRDefault="00A4691A" w:rsidP="001B5784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2F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 та завдання дисципліни: </w:t>
      </w:r>
    </w:p>
    <w:p w:rsidR="007A2096" w:rsidRPr="00762FF3" w:rsidRDefault="00A4691A" w:rsidP="00762F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Мета дисципліни</w:t>
      </w:r>
      <w:r w:rsidRPr="00762FF3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762FF3" w:rsidRPr="00762FF3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дисципліни полягають у формуванні спеціалістів, здатних: засвоїти систему методичних знань і набути практичних умінь із реабілітаційної роботи; усвідомити закономірності професійного становлення та особистісного зростання; сформувати власний стиль реабілітаційної роботи.</w:t>
      </w:r>
    </w:p>
    <w:p w:rsidR="00A4691A" w:rsidRPr="00A4691A" w:rsidRDefault="00A4691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A4691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Завдання:</w:t>
      </w:r>
    </w:p>
    <w:p w:rsidR="00762FF3" w:rsidRPr="00762FF3" w:rsidRDefault="00762FF3" w:rsidP="00762F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F3">
        <w:rPr>
          <w:rFonts w:ascii="Times New Roman" w:hAnsi="Times New Roman" w:cs="Times New Roman"/>
          <w:sz w:val="28"/>
          <w:szCs w:val="28"/>
          <w:lang w:val="uk-UA"/>
        </w:rPr>
        <w:t xml:space="preserve">1. забезпечення базовими уявленнями про філософські, психолого-соціологічні та педагогічні основи зарубіжної соціальної роботи, теорій, технології та моделі соціальної роботи з різними групами населення. </w:t>
      </w:r>
    </w:p>
    <w:p w:rsidR="00762FF3" w:rsidRPr="00762FF3" w:rsidRDefault="00762FF3" w:rsidP="00762F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F3">
        <w:rPr>
          <w:rFonts w:ascii="Times New Roman" w:hAnsi="Times New Roman" w:cs="Times New Roman"/>
          <w:sz w:val="28"/>
          <w:szCs w:val="28"/>
          <w:lang w:val="uk-UA"/>
        </w:rPr>
        <w:t xml:space="preserve">2. Вміння використовувати методи соціальної діагностики і профілактики, навички організаційної та реабілітаційної роботи з різними категоріями населення, методики та форми роботи з вразливими групами клієнтів. </w:t>
      </w:r>
    </w:p>
    <w:p w:rsidR="007A2096" w:rsidRDefault="00762FF3" w:rsidP="00762F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F3">
        <w:rPr>
          <w:rFonts w:ascii="Times New Roman" w:hAnsi="Times New Roman" w:cs="Times New Roman"/>
          <w:sz w:val="28"/>
          <w:szCs w:val="28"/>
          <w:lang w:val="uk-UA"/>
        </w:rPr>
        <w:lastRenderedPageBreak/>
        <w:t>3. Засвоєння методів роботи з різними категоріями клієнтів, спрямованих на розвиток соціальної толерантності, забезпечення допомоги, мінімізації шкоди від негативних проявів поведінки як для самих груп, так і для суспільства в цілому.</w:t>
      </w:r>
    </w:p>
    <w:p w:rsidR="001B5784" w:rsidRPr="00762FF3" w:rsidRDefault="001B5784" w:rsidP="00762F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691A" w:rsidRPr="00762FF3" w:rsidRDefault="00A4691A" w:rsidP="001B5784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FF3">
        <w:rPr>
          <w:rFonts w:ascii="Times New Roman" w:hAnsi="Times New Roman" w:cs="Times New Roman"/>
          <w:b/>
          <w:sz w:val="28"/>
          <w:szCs w:val="28"/>
          <w:lang w:val="uk-UA"/>
        </w:rPr>
        <w:t>Програмні компетентності та результати навчання</w:t>
      </w:r>
    </w:p>
    <w:p w:rsidR="00A4691A" w:rsidRPr="00762FF3" w:rsidRDefault="00A4691A" w:rsidP="000970E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FF3">
        <w:rPr>
          <w:rFonts w:ascii="Times New Roman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A4691A" w:rsidRPr="00762FF3" w:rsidRDefault="00A4691A" w:rsidP="000970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F3">
        <w:rPr>
          <w:rFonts w:ascii="Times New Roman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762FF3">
        <w:rPr>
          <w:rFonts w:ascii="Times New Roman" w:hAnsi="Times New Roman" w:cs="Times New Roman"/>
          <w:sz w:val="28"/>
          <w:szCs w:val="28"/>
          <w:lang w:val="uk-UA"/>
        </w:rPr>
        <w:t xml:space="preserve"> - бакалавр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5B229A" w:rsidRPr="005B229A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5B229A" w:rsidRPr="005B229A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2. Здатність застосовувати знання в практичних ситуаціях.</w:t>
      </w:r>
    </w:p>
    <w:p w:rsidR="005B229A" w:rsidRPr="005B229A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3. Знання та розуміння предметної області та розуміння професії.</w:t>
      </w:r>
    </w:p>
    <w:p w:rsidR="005B229A" w:rsidRPr="005B229A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7. Здатність вчитися і оволодівати сучасними знаннями.</w:t>
      </w:r>
    </w:p>
    <w:p w:rsidR="005B229A" w:rsidRPr="005B229A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8. Здатність до адаптації та дії в новій ситуації.</w:t>
      </w:r>
    </w:p>
    <w:p w:rsidR="005B229A" w:rsidRPr="00762FF3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Фахові компетентності</w:t>
      </w: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5B229A" w:rsidRPr="00762FF3" w:rsidRDefault="005B229A" w:rsidP="000970E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ФК-1. </w:t>
      </w:r>
      <w:r w:rsidRPr="00762FF3">
        <w:rPr>
          <w:rFonts w:ascii="Times New Roman" w:eastAsia="Calibri" w:hAnsi="Times New Roman" w:cs="Times New Roman"/>
          <w:sz w:val="28"/>
          <w:szCs w:val="28"/>
          <w:lang w:val="uk-UA"/>
        </w:rPr>
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потребами.</w:t>
      </w:r>
    </w:p>
    <w:p w:rsidR="005B229A" w:rsidRPr="005B229A" w:rsidRDefault="005B229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К-4.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Здатність планувати та організовувати </w:t>
      </w:r>
      <w:proofErr w:type="spellStart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освітньо</w:t>
      </w:r>
      <w:proofErr w:type="spellEnd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особливими освітніми потребами.</w:t>
      </w:r>
    </w:p>
    <w:p w:rsidR="005B229A" w:rsidRPr="005B229A" w:rsidRDefault="005B229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К-5.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реалізовувати ефективні корекційно-освітні технології у роботі з дітьми, підлітками, дорослими з особливими освітніми потребами, доцільно обирати методичне й інформаційно-комп’ютерне забезпечення спеціальної освіти.</w:t>
      </w:r>
    </w:p>
    <w:p w:rsidR="005B229A" w:rsidRPr="005B229A" w:rsidRDefault="005B229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К-6.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працювати в команді, здійснювати комплексний корекційно-педагогічний, психологічний та соціальний супровід дітей з особливими освітніми потребами, надавати послуги дефектолога в тому числі з інвалідністю в різних типах закладів.</w:t>
      </w:r>
    </w:p>
    <w:p w:rsidR="005B229A" w:rsidRPr="005B229A" w:rsidRDefault="005B229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К-10.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дефектолога до системного психолого-педагогічного супроводу сім’ї, яка виховує дитину з порушеннями інтелекту.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5B229A" w:rsidRPr="005B229A" w:rsidRDefault="005B229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К-11.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дотримуватися основних принципів, правил, прийомів і форм суб’єкт-суб’єктної комунікації у роботі дефектолога.</w:t>
      </w:r>
    </w:p>
    <w:p w:rsidR="005B229A" w:rsidRPr="005B229A" w:rsidRDefault="005B229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4691A" w:rsidRPr="00A4691A" w:rsidRDefault="00A4691A" w:rsidP="00762F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469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Програмні результати навчання:</w:t>
      </w:r>
    </w:p>
    <w:p w:rsidR="005B229A" w:rsidRPr="005B229A" w:rsidRDefault="005B229A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 xml:space="preserve">РН1.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Знати сучасні теоретичні основи спеціальної освіти відповідно до спеціалізації, застосовувати методи теоретичного та експериментального дослідження у професійній діяльності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дефектолога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релевантні статистичні методи обробки отриманої інформації, узагальнювати результати дослідження. </w:t>
      </w:r>
    </w:p>
    <w:p w:rsidR="005B229A" w:rsidRPr="005B229A" w:rsidRDefault="005B229A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РН2.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Здійснювати пошук, аналіз і синтез інформації з різних джерел для розв’язування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дефектологом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конкретних задач спеціальної та інклюзивної освіти. </w:t>
      </w:r>
    </w:p>
    <w:p w:rsidR="005B229A" w:rsidRPr="005B229A" w:rsidRDefault="005B229A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РН6.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Планувати </w:t>
      </w:r>
      <w:proofErr w:type="spellStart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освітньо</w:t>
      </w:r>
      <w:proofErr w:type="spellEnd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-корекційну роботу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дефектолога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на основі результатів психолого-педагогічної діагностики осіб з особливими освітніми потребами з врахуванням їхніх вікових та індивідуально-типологічних відмінностей. </w:t>
      </w:r>
    </w:p>
    <w:p w:rsidR="005B229A" w:rsidRPr="005B229A" w:rsidRDefault="005B229A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РН9. </w:t>
      </w:r>
      <w:r w:rsidRPr="005B22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Мати навички комплектування та організації діяльності спеціальних закладів освіти, спеціальних груп у закладах дошкільної освіти, спеціальних класів у закладах загальної середньої освіти тощо. </w:t>
      </w:r>
    </w:p>
    <w:p w:rsidR="005B229A" w:rsidRPr="005B229A" w:rsidRDefault="005B229A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РН10. </w:t>
      </w:r>
      <w:r w:rsidRPr="005B22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Здійснювати спостереження за дітьми з психофізичними порушеннями (інтелекту, мовлення, зору, слуху, опорно-рухових функцій тощо), реалізовувати корекційно-педагогічну роботу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дефектолога</w:t>
      </w:r>
      <w:r w:rsidRPr="005B22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урахуванням їхніх психофізичних, вікових особливостей, індивідуальних освітніх потреб, можливостей та здібностей. </w:t>
      </w:r>
    </w:p>
    <w:p w:rsidR="00762FF3" w:rsidRPr="00762FF3" w:rsidRDefault="00762FF3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62FF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РН12. </w:t>
      </w:r>
      <w:r w:rsidRPr="00762F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Аргументувати, планувати та надавати психолого-педагогічні та корекційно-розвиткові послуги (допомогу) </w:t>
      </w:r>
      <w:r w:rsidRPr="00762FF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дефектолога</w:t>
      </w:r>
      <w:r w:rsidRPr="00762F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відповідно до рівня розвитку і функціонування, обмеження життєдіяльності дитини з особливими освітніми потребами. </w:t>
      </w:r>
    </w:p>
    <w:p w:rsidR="00762FF3" w:rsidRPr="00762FF3" w:rsidRDefault="00762FF3" w:rsidP="00762F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62FF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РН13. </w:t>
      </w:r>
      <w:r w:rsidRPr="00762F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Володіти методиками сприяння соціальній адаптації осіб з особливими освітніми потребами, їхньої підготовки до суспільної та виробничої діяльності. </w:t>
      </w:r>
    </w:p>
    <w:p w:rsidR="00A4691A" w:rsidRPr="00A4691A" w:rsidRDefault="00A4691A" w:rsidP="00762FF3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4691A" w:rsidRPr="00A4691A" w:rsidRDefault="00A4691A" w:rsidP="001B578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1577"/>
        <w:gridCol w:w="2458"/>
        <w:gridCol w:w="2490"/>
      </w:tblGrid>
      <w:tr w:rsidR="00A4691A" w:rsidRPr="00A4691A" w:rsidTr="00D329E5">
        <w:tc>
          <w:tcPr>
            <w:tcW w:w="3373" w:type="dxa"/>
          </w:tcPr>
          <w:p w:rsidR="00A4691A" w:rsidRPr="00A4691A" w:rsidRDefault="00A4691A" w:rsidP="00A4691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кредитів</w:t>
            </w: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A4691A" w:rsidRPr="00A4691A" w:rsidRDefault="00A4691A" w:rsidP="00A4691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A4691A" w:rsidRPr="00A4691A" w:rsidRDefault="00A4691A" w:rsidP="00A4691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A4691A" w:rsidRPr="00A4691A" w:rsidRDefault="00A4691A" w:rsidP="00A4691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 (год.)</w:t>
            </w:r>
          </w:p>
        </w:tc>
      </w:tr>
      <w:tr w:rsidR="00A4691A" w:rsidRPr="00A4691A" w:rsidTr="00D329E5">
        <w:tc>
          <w:tcPr>
            <w:tcW w:w="3373" w:type="dxa"/>
          </w:tcPr>
          <w:p w:rsidR="00A4691A" w:rsidRPr="00A4691A" w:rsidRDefault="007225AF" w:rsidP="007225A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A4691A"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A4691A"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кредит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A4691A"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A4691A"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  <w:r w:rsidR="00A4691A"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A4691A" w:rsidRPr="00A4691A" w:rsidRDefault="007225AF" w:rsidP="00A4691A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614" w:type="dxa"/>
          </w:tcPr>
          <w:p w:rsidR="00A4691A" w:rsidRPr="00A4691A" w:rsidRDefault="007225AF" w:rsidP="00A4691A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3549" w:type="dxa"/>
          </w:tcPr>
          <w:p w:rsidR="00A4691A" w:rsidRPr="00A4691A" w:rsidRDefault="007225AF" w:rsidP="00A4691A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</w:tbl>
    <w:p w:rsidR="00A4691A" w:rsidRPr="00A4691A" w:rsidRDefault="00A4691A" w:rsidP="00A4691A">
      <w:pPr>
        <w:rPr>
          <w:rFonts w:ascii="Calibri" w:eastAsia="Calibri" w:hAnsi="Calibri" w:cs="Times New Roman"/>
          <w:lang w:val="uk-UA"/>
        </w:rPr>
      </w:pPr>
    </w:p>
    <w:p w:rsidR="00A4691A" w:rsidRPr="00A4691A" w:rsidRDefault="00A4691A" w:rsidP="001B5784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курсу</w:t>
      </w:r>
    </w:p>
    <w:p w:rsidR="00A4691A" w:rsidRPr="00A4691A" w:rsidRDefault="00A4691A" w:rsidP="00A4691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 w:rsidRPr="00A469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FX</w:t>
      </w:r>
      <w:r w:rsidRPr="00A46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691A" w:rsidRPr="00A4691A" w:rsidRDefault="00A4691A" w:rsidP="00A0561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</w:t>
      </w: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призвести до несправедливого перерозподілу оцінок і, як наслідок, загального рейтингу студентів. </w:t>
      </w:r>
    </w:p>
    <w:p w:rsidR="00A4691A" w:rsidRPr="00A4691A" w:rsidRDefault="00A4691A" w:rsidP="00A0561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відповідально</w:t>
      </w:r>
      <w:proofErr w:type="spellEnd"/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4691A" w:rsidRPr="00A4691A" w:rsidRDefault="00A4691A" w:rsidP="00A0561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4691A" w:rsidRPr="00A4691A" w:rsidRDefault="00A4691A" w:rsidP="001B578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Схема курсу</w:t>
      </w:r>
    </w:p>
    <w:p w:rsidR="00A0561A" w:rsidRPr="005B229A" w:rsidRDefault="00A4691A" w:rsidP="00A0561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469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Модуль № 1. </w:t>
      </w:r>
      <w:r w:rsidR="005B229A" w:rsidRPr="005B22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="00A0561A" w:rsidRPr="005B229A">
        <w:rPr>
          <w:rFonts w:ascii="Times New Roman" w:hAnsi="Times New Roman" w:cs="Times New Roman"/>
          <w:b/>
          <w:i/>
          <w:sz w:val="28"/>
          <w:szCs w:val="28"/>
          <w:lang w:val="uk-UA"/>
        </w:rPr>
        <w:t>оціально-психологічн</w:t>
      </w:r>
      <w:r w:rsidR="005B229A" w:rsidRPr="005B229A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A0561A" w:rsidRPr="005B229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технологі</w:t>
      </w:r>
      <w:r w:rsidR="005B229A" w:rsidRPr="005B229A">
        <w:rPr>
          <w:rFonts w:ascii="Times New Roman" w:hAnsi="Times New Roman" w:cs="Times New Roman"/>
          <w:b/>
          <w:i/>
          <w:sz w:val="28"/>
          <w:szCs w:val="28"/>
          <w:lang w:val="uk-UA"/>
        </w:rPr>
        <w:t>ї</w:t>
      </w:r>
    </w:p>
    <w:p w:rsidR="00A4691A" w:rsidRPr="00A0561A" w:rsidRDefault="00A4691A" w:rsidP="00A0561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1.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r w:rsidR="00BD5758" w:rsidRPr="00A0561A">
        <w:rPr>
          <w:rFonts w:ascii="Times New Roman" w:hAnsi="Times New Roman" w:cs="Times New Roman"/>
          <w:i/>
          <w:sz w:val="28"/>
          <w:szCs w:val="28"/>
          <w:lang w:val="uk-UA"/>
        </w:rPr>
        <w:t>Теоретико</w:t>
      </w:r>
      <w:r w:rsid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D5758" w:rsidRPr="00A0561A">
        <w:rPr>
          <w:rFonts w:ascii="Times New Roman" w:hAnsi="Times New Roman" w:cs="Times New Roman"/>
          <w:i/>
          <w:sz w:val="28"/>
          <w:szCs w:val="28"/>
          <w:lang w:val="uk-UA"/>
        </w:rPr>
        <w:t>методологічні основи соціально</w:t>
      </w:r>
      <w:r w:rsid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BD5758"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психологічних технологій</w:t>
      </w:r>
    </w:p>
    <w:p w:rsidR="00BD5758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Технологізація соціальних процесів. </w:t>
      </w:r>
    </w:p>
    <w:p w:rsidR="00BD5758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Етапи соціальних технологій. </w:t>
      </w:r>
    </w:p>
    <w:p w:rsidR="00BD5758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Специфіка соціальних технологій у соціальні роботі. </w:t>
      </w:r>
    </w:p>
    <w:p w:rsidR="00BD5758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Технологічні компоненти технологізації соціальної роботи. </w:t>
      </w:r>
    </w:p>
    <w:p w:rsidR="00BD5758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Суть технологій соціальної роботи. </w:t>
      </w:r>
    </w:p>
    <w:p w:rsidR="00A0561A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технологій в соціальній роботі. </w:t>
      </w:r>
    </w:p>
    <w:p w:rsidR="00BD5758" w:rsidRPr="00A0561A" w:rsidRDefault="00BD5758" w:rsidP="00A0561A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Основні завдання Функції технологій соціальної роботи.</w:t>
      </w:r>
    </w:p>
    <w:p w:rsidR="00A4691A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2.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Соціально</w:t>
      </w:r>
      <w:r w:rsidR="00A0561A" w:rsidRP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психологічна діагностика в технологіях</w:t>
      </w:r>
    </w:p>
    <w:p w:rsidR="00A0561A" w:rsidRPr="00A0561A" w:rsidRDefault="00A0561A" w:rsidP="00A0561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>уть і характеристик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діагностики. </w:t>
      </w:r>
    </w:p>
    <w:p w:rsidR="00A0561A" w:rsidRPr="00A0561A" w:rsidRDefault="00BD5758" w:rsidP="00A0561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Види соціальної діагностики. </w:t>
      </w:r>
    </w:p>
    <w:p w:rsidR="00A0561A" w:rsidRPr="00A0561A" w:rsidRDefault="00BD5758" w:rsidP="00A0561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Діагностичні методи в соціальній роботі. </w:t>
      </w:r>
    </w:p>
    <w:p w:rsidR="00A0561A" w:rsidRPr="00A0561A" w:rsidRDefault="00BD5758" w:rsidP="00A0561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Етапи та особливості технологій діагностики. </w:t>
      </w:r>
    </w:p>
    <w:p w:rsidR="00BD5758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3.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Технологія соціально</w:t>
      </w:r>
      <w:r w:rsid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психологічної експертизи.</w:t>
      </w:r>
    </w:p>
    <w:p w:rsidR="00A0561A" w:rsidRPr="00A0561A" w:rsidRDefault="00A0561A" w:rsidP="00A0561A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оняття соціальної експертизи. </w:t>
      </w:r>
    </w:p>
    <w:p w:rsidR="00A0561A" w:rsidRPr="00A0561A" w:rsidRDefault="00BD5758" w:rsidP="00A0561A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Організаційні моделі соціальної експертизи. </w:t>
      </w:r>
    </w:p>
    <w:p w:rsidR="00BD5758" w:rsidRPr="00A0561A" w:rsidRDefault="00BD5758" w:rsidP="00A0561A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Етапи роботи експертів при використанні різних моделей експертизи.</w:t>
      </w:r>
    </w:p>
    <w:p w:rsidR="00BD5758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4.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Технології проектування в соціальній роботі</w:t>
      </w:r>
    </w:p>
    <w:p w:rsidR="00A0561A" w:rsidRPr="00A0561A" w:rsidRDefault="00A0561A" w:rsidP="00A0561A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оціальне проектування як конструювання соціальної дійсності. </w:t>
      </w:r>
    </w:p>
    <w:p w:rsidR="00A0561A" w:rsidRPr="00A0561A" w:rsidRDefault="00BD5758" w:rsidP="00A0561A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Етапи соціального проектування. </w:t>
      </w:r>
    </w:p>
    <w:p w:rsidR="00BD5758" w:rsidRPr="00A0561A" w:rsidRDefault="00BD5758" w:rsidP="00A0561A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Методи і методики соціального проектування.</w:t>
      </w:r>
    </w:p>
    <w:p w:rsidR="00BD5758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5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Технології соціально</w:t>
      </w:r>
      <w:r w:rsid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психологічної профілактики</w:t>
      </w:r>
    </w:p>
    <w:p w:rsidR="00A0561A" w:rsidRPr="00A0561A" w:rsidRDefault="00A0561A" w:rsidP="00A0561A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0561A" w:rsidRPr="00A0561A" w:rsidRDefault="00BD5758" w:rsidP="00A0561A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профілактики. </w:t>
      </w:r>
    </w:p>
    <w:p w:rsidR="00A0561A" w:rsidRPr="00A0561A" w:rsidRDefault="00BD5758" w:rsidP="00A0561A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Рівні та напрямки соціальної профілактики. </w:t>
      </w:r>
    </w:p>
    <w:p w:rsidR="00A0561A" w:rsidRPr="00A0561A" w:rsidRDefault="00BD5758" w:rsidP="00A0561A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соціальної профілактики. </w:t>
      </w:r>
    </w:p>
    <w:p w:rsidR="00A0561A" w:rsidRPr="00A0561A" w:rsidRDefault="00BD5758" w:rsidP="00A0561A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Вміти застосовувати методи профілактичної роботи. </w:t>
      </w:r>
    </w:p>
    <w:p w:rsidR="00BD5758" w:rsidRPr="00A0561A" w:rsidRDefault="00BD5758" w:rsidP="00A0561A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Методи профілактичної інтервенції.</w:t>
      </w:r>
    </w:p>
    <w:p w:rsidR="00BD5758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6.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Технології соціально</w:t>
      </w:r>
      <w:r w:rsidR="00A0561A" w:rsidRP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психологічної адаптації, реабілітації, корекції та терапії</w:t>
      </w:r>
    </w:p>
    <w:p w:rsidR="00A0561A" w:rsidRPr="00A0561A" w:rsidRDefault="00A0561A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lastRenderedPageBreak/>
        <w:t>Т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ехнології реабілітації.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Основні форми реабілітаційної соціальної роботи.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терапії.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Суть соціальної адаптації, дезадаптації та </w:t>
      </w:r>
      <w:proofErr w:type="spellStart"/>
      <w:r w:rsidRPr="00A0561A">
        <w:rPr>
          <w:rFonts w:ascii="Times New Roman" w:hAnsi="Times New Roman" w:cs="Times New Roman"/>
          <w:sz w:val="28"/>
          <w:szCs w:val="28"/>
          <w:lang w:val="uk-UA"/>
        </w:rPr>
        <w:t>переадаптації</w:t>
      </w:r>
      <w:proofErr w:type="spellEnd"/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адаптації.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A0561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побутова адаптація.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Економічна адаптація. </w:t>
      </w:r>
    </w:p>
    <w:p w:rsidR="00A0561A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Комунікативна адаптація. </w:t>
      </w:r>
    </w:p>
    <w:p w:rsidR="00BD5758" w:rsidRPr="00A0561A" w:rsidRDefault="00BD5758" w:rsidP="00A0561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Регулятивна адаптація. Самореалізація.</w:t>
      </w:r>
    </w:p>
    <w:p w:rsidR="00BD5758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Тема 7.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Технології соціально</w:t>
      </w:r>
      <w:r w:rsid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психологічної роботи з сім`єю</w:t>
      </w:r>
    </w:p>
    <w:p w:rsidR="00A0561A" w:rsidRPr="00A0561A" w:rsidRDefault="00A0561A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оціально-правовий захист сім’ї. </w:t>
      </w:r>
    </w:p>
    <w:p w:rsidR="00A0561A" w:rsidRPr="00A0561A" w:rsidRDefault="00BD5758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Суть проблем сучасної сім`ї. </w:t>
      </w:r>
    </w:p>
    <w:p w:rsidR="00A0561A" w:rsidRPr="00A0561A" w:rsidRDefault="00BD5758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роботи з сім`єю. </w:t>
      </w:r>
    </w:p>
    <w:p w:rsidR="00A0561A" w:rsidRPr="00A0561A" w:rsidRDefault="00BD5758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Напрями соціальної роботи з сім’ями. </w:t>
      </w:r>
    </w:p>
    <w:p w:rsidR="00A0561A" w:rsidRPr="00A0561A" w:rsidRDefault="00BD5758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робота з молодою сім’єю. </w:t>
      </w:r>
    </w:p>
    <w:p w:rsidR="00A0561A" w:rsidRPr="00A0561A" w:rsidRDefault="00BD5758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робота з прийомною сім’єю. </w:t>
      </w:r>
    </w:p>
    <w:p w:rsidR="00BD5758" w:rsidRPr="00A0561A" w:rsidRDefault="00BD5758" w:rsidP="00A0561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Рівні технологій роботи з неблагополучною у сім`єю.</w:t>
      </w:r>
    </w:p>
    <w:p w:rsidR="00BD5758" w:rsidRPr="00A0561A" w:rsidRDefault="00BD5758" w:rsidP="00A0561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A056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8.</w:t>
      </w: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Технології соціально</w:t>
      </w:r>
      <w:r w:rsidR="00A0561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A0561A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психологічної роботи з інвалідами</w:t>
      </w:r>
    </w:p>
    <w:p w:rsidR="00A0561A" w:rsidRPr="00A0561A" w:rsidRDefault="00A0561A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D5758"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іжнародні аспекти правового захисту інвалідів.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Міжнародні концепції встановлення інвалідності.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Сучасні стратегії забезпечення рівних можливостей для інвалідів.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Правові основи соціального захисту інвалідів в Україні.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Соціальний захист дітей-інвалідів.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>Соціальний захист інвалідів усіх вікових груп.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Державне управління системою соціального захисту інвалідів.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Установи соціального </w:t>
      </w:r>
    </w:p>
    <w:p w:rsidR="00A0561A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Недержавні організації та установи інвалідів (НДО). </w:t>
      </w:r>
    </w:p>
    <w:p w:rsidR="00BD5758" w:rsidRPr="00A0561A" w:rsidRDefault="00BD5758" w:rsidP="00A0561A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0561A">
        <w:rPr>
          <w:rFonts w:ascii="Times New Roman" w:hAnsi="Times New Roman" w:cs="Times New Roman"/>
          <w:sz w:val="28"/>
          <w:szCs w:val="28"/>
          <w:lang w:val="uk-UA"/>
        </w:rPr>
        <w:t xml:space="preserve">Соціальні технології освіти і працевлаштування інвалідів. </w:t>
      </w:r>
    </w:p>
    <w:p w:rsidR="009B1D3A" w:rsidRDefault="009B1D3A" w:rsidP="009B1D3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1D3A" w:rsidRPr="009B1D3A" w:rsidRDefault="009B1D3A" w:rsidP="009B1D3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1D3A">
        <w:rPr>
          <w:rFonts w:ascii="Times New Roman" w:hAnsi="Times New Roman" w:cs="Times New Roman"/>
          <w:b/>
          <w:sz w:val="28"/>
          <w:szCs w:val="28"/>
          <w:lang w:val="uk-UA"/>
        </w:rPr>
        <w:t>8. Система оцінювання та вимоги: форма (метод) контрольного заходу та вимоги до оцінювання програмних результатів навчання</w:t>
      </w:r>
    </w:p>
    <w:p w:rsidR="009B1D3A" w:rsidRDefault="009B1D3A" w:rsidP="009B1D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D3A">
        <w:rPr>
          <w:rFonts w:ascii="Times New Roman" w:hAnsi="Times New Roman" w:cs="Times New Roman"/>
          <w:sz w:val="28"/>
          <w:szCs w:val="28"/>
          <w:lang w:val="uk-UA"/>
        </w:rPr>
        <w:t>Модуль 1. Назва та максимальна кількість балів за цей модуль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1D3A" w:rsidRPr="009B1D3A" w:rsidRDefault="009B1D3A" w:rsidP="009B1D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D3A">
        <w:rPr>
          <w:rFonts w:ascii="Times New Roman" w:hAnsi="Times New Roman" w:cs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9B1D3A" w:rsidRPr="009B1D3A" w:rsidRDefault="009B1D3A" w:rsidP="009B1D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Лабораторні роботи – 70</w:t>
      </w:r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 балів (по 5 балів за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лабораторних робіт)</w:t>
      </w:r>
    </w:p>
    <w:p w:rsidR="009B1D3A" w:rsidRPr="009B1D3A" w:rsidRDefault="009B1D3A" w:rsidP="009B1D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bookmarkStart w:id="0" w:name="_GoBack"/>
      <w:bookmarkEnd w:id="0"/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 1 – 15 балів</w:t>
      </w:r>
    </w:p>
    <w:p w:rsidR="009B1D3A" w:rsidRPr="009B1D3A" w:rsidRDefault="009B1D3A" w:rsidP="009B1D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D3A">
        <w:rPr>
          <w:rFonts w:ascii="Times New Roman" w:hAnsi="Times New Roman" w:cs="Times New Roman"/>
          <w:sz w:val="28"/>
          <w:szCs w:val="28"/>
          <w:lang w:val="uk-UA"/>
        </w:rPr>
        <w:t>Підсумковий тест за дисципліну – 25 балів</w:t>
      </w:r>
    </w:p>
    <w:p w:rsidR="009B1D3A" w:rsidRPr="009B1D3A" w:rsidRDefault="009B1D3A" w:rsidP="009B1D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9B1D3A">
        <w:rPr>
          <w:rFonts w:ascii="Times New Roman" w:hAnsi="Times New Roman" w:cs="Times New Roman"/>
          <w:sz w:val="28"/>
          <w:szCs w:val="28"/>
          <w:lang w:val="uk-UA"/>
        </w:rPr>
        <w:t>бонусних</w:t>
      </w:r>
      <w:proofErr w:type="spellEnd"/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</w:t>
      </w:r>
      <w:r w:rsidRPr="009B1D3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олімпіадах, конкурсах, неформальній та </w:t>
      </w:r>
      <w:proofErr w:type="spellStart"/>
      <w:r w:rsidRPr="009B1D3A">
        <w:rPr>
          <w:rFonts w:ascii="Times New Roman" w:hAnsi="Times New Roman" w:cs="Times New Roman"/>
          <w:sz w:val="28"/>
          <w:szCs w:val="28"/>
          <w:lang w:val="uk-UA"/>
        </w:rPr>
        <w:t>інформальній</w:t>
      </w:r>
      <w:proofErr w:type="spellEnd"/>
      <w:r w:rsidRPr="009B1D3A">
        <w:rPr>
          <w:rFonts w:ascii="Times New Roman" w:hAnsi="Times New Roman" w:cs="Times New Roman"/>
          <w:sz w:val="28"/>
          <w:szCs w:val="28"/>
          <w:lang w:val="uk-UA"/>
        </w:rPr>
        <w:t xml:space="preserve"> освіті (зокрема, COURSERA та ін.).</w:t>
      </w:r>
    </w:p>
    <w:p w:rsidR="00A4691A" w:rsidRDefault="00A46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691A" w:rsidRPr="00A4691A" w:rsidRDefault="00A4691A" w:rsidP="00A4691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A4691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9. Список рекомендованих джерел</w:t>
      </w:r>
    </w:p>
    <w:p w:rsidR="00A4691A" w:rsidRPr="00A4691A" w:rsidRDefault="00A4691A" w:rsidP="00BD57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A4691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Основні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1. Взаимосвязь социальной работы и социальной политики / Под ред. Ш.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Рамон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// Пер. с англ. / Под ред. Б. 10. Шапиро. - М., 1997. - 256 с.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роботу: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proofErr w:type="gramStart"/>
      <w:r w:rsidRPr="00BD57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. - К.; 2001. - С. 95-120.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- К.; 2000,- 224 с.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Гомьен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Д., Харрис Д.,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Зваак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Л. Европейская конвенция о правах человека и Европейская социальная хартия: право и практика. - М., 1998,- 600 с.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5. Динамика ценностей в социальной работе / Под ред. Стивена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Шардлоу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АмстердамКиев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, 1996. - 206 с.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6. Иванов В.Н. Социальные технологии в современном мире. – М.,1996. - 372 с.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Кельман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М. С,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Мурашин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О. Г.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права (3 схемами,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кросвордами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, тестами):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- К., 2002, - С. 353 с. </w:t>
      </w:r>
    </w:p>
    <w:p w:rsidR="007225AF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8. Лукашевич М. П.,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Мигович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1.1.,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Пінчук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І. М.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робота, в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теорстикометодичні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засади: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- К.; 2001. - С. 54-58.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Матвієнко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В.Я.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пропілеї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, 2001. – 446 с.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10. Основы социальной работы/ Отв. ред. П. Д.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Павленок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- 2-е изд. - М.; 2001. - С. 8-9.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>11. Попов С. Г. Социальный менеджмент: Учеб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- М.; 2000. - С. 18-19,38-41.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12. Социальная работа / Под общей ред. проф. В. И. 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Курбатова.-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Ростов н/Д.; 2000. - С. 93- 99.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>13. Социальная работа: теория и практика: Учеб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/ Отв. ред. Е. И.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, А. С.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Сорвина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.- М.; 2001. - С. 30-34.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Співак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В. М,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Гопанчук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В. С.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шлюб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BD5758">
        <w:rPr>
          <w:rFonts w:ascii="Times New Roman" w:hAnsi="Times New Roman" w:cs="Times New Roman"/>
          <w:sz w:val="28"/>
          <w:szCs w:val="28"/>
        </w:rPr>
        <w:t>сім'ю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К. - 238 с.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Сурмин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Ю.П.,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Туленков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Н.В. Методология и методы социологических исследований: Учеб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. – К., 2000. – 195 с.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16. Теория и методика социальной работы: Краткий курс / Под. ред. В. И. 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Жукова.-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М.; 1994.- С. 61-79.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17. Теория социальной работы: Учебник / Под ред. Е. И.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Холостовой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-М; 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1998.-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 С. 43-53.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18. Технологии социальной работы: Учебник / Под общ. Ред.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Е.И.Холостовой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– М., 2002. – 286 с.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19. Технология социальной работы: Учебное пособие для ст.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Start"/>
      <w:r w:rsidRPr="00BD57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завед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/ Под ред.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И.Г.Зайнышева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– М., 2000. – 214 с.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lastRenderedPageBreak/>
        <w:t xml:space="preserve">20.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Тюптя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Л.Т.,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Іванова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І.Б.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робота: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і практика: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. – 2-ге вид. – К.: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, 2008. – 547 с.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21. Ушинский К. Д. Собрание сочинений. - М., 1960. - Т.8. </w:t>
      </w:r>
    </w:p>
    <w:p w:rsidR="00BD5758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5758">
        <w:rPr>
          <w:rFonts w:ascii="Times New Roman" w:hAnsi="Times New Roman" w:cs="Times New Roman"/>
          <w:sz w:val="28"/>
          <w:szCs w:val="28"/>
        </w:rPr>
        <w:t>22. Фирсов М. В., Шапиро Б. 10. Психология социальной работы: Учеб</w:t>
      </w:r>
      <w:proofErr w:type="gramStart"/>
      <w:r w:rsidRPr="00BD5758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BD5758">
        <w:rPr>
          <w:rFonts w:ascii="Times New Roman" w:hAnsi="Times New Roman" w:cs="Times New Roman"/>
          <w:sz w:val="28"/>
          <w:szCs w:val="28"/>
        </w:rPr>
        <w:t xml:space="preserve">. - М.; 2002. - С. 76-83. </w:t>
      </w:r>
    </w:p>
    <w:p w:rsidR="00A4691A" w:rsidRPr="00BD5758" w:rsidRDefault="007225AF" w:rsidP="005B229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758">
        <w:rPr>
          <w:rFonts w:ascii="Times New Roman" w:hAnsi="Times New Roman" w:cs="Times New Roman"/>
          <w:sz w:val="28"/>
          <w:szCs w:val="28"/>
        </w:rPr>
        <w:t xml:space="preserve">23. Шахрай В.М.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758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BD5758">
        <w:rPr>
          <w:rFonts w:ascii="Times New Roman" w:hAnsi="Times New Roman" w:cs="Times New Roman"/>
          <w:sz w:val="28"/>
          <w:szCs w:val="28"/>
        </w:rPr>
        <w:t>. – К., 2006. – 464 с.</w:t>
      </w:r>
    </w:p>
    <w:p w:rsidR="00A4691A" w:rsidRDefault="00A4691A" w:rsidP="005B229A">
      <w:pPr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p w:rsidR="007A2096" w:rsidRDefault="007A20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A2096" w:rsidRDefault="007A20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34A2A" w:rsidRDefault="00F34A2A"/>
    <w:sectPr w:rsidR="00F34A2A" w:rsidSect="005B229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264F"/>
    <w:multiLevelType w:val="hybridMultilevel"/>
    <w:tmpl w:val="E9D4217A"/>
    <w:lvl w:ilvl="0" w:tplc="906AB4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11DD"/>
    <w:multiLevelType w:val="hybridMultilevel"/>
    <w:tmpl w:val="FD765FC4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B4C5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D6959"/>
    <w:multiLevelType w:val="hybridMultilevel"/>
    <w:tmpl w:val="CBDC6FD8"/>
    <w:lvl w:ilvl="0" w:tplc="4044E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C859F5"/>
    <w:multiLevelType w:val="hybridMultilevel"/>
    <w:tmpl w:val="17B84846"/>
    <w:lvl w:ilvl="0" w:tplc="FCF6F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213D3"/>
    <w:multiLevelType w:val="hybridMultilevel"/>
    <w:tmpl w:val="CBDC6FD8"/>
    <w:lvl w:ilvl="0" w:tplc="4044E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94F0540"/>
    <w:multiLevelType w:val="hybridMultilevel"/>
    <w:tmpl w:val="30BAC80A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63799"/>
    <w:multiLevelType w:val="hybridMultilevel"/>
    <w:tmpl w:val="58D8AEDA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C4D3B"/>
    <w:multiLevelType w:val="hybridMultilevel"/>
    <w:tmpl w:val="FA44A644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264BF"/>
    <w:multiLevelType w:val="hybridMultilevel"/>
    <w:tmpl w:val="74B84B2E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26C63"/>
    <w:multiLevelType w:val="hybridMultilevel"/>
    <w:tmpl w:val="A412BDE0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0B"/>
    <w:rsid w:val="000004E8"/>
    <w:rsid w:val="0000361D"/>
    <w:rsid w:val="00004C83"/>
    <w:rsid w:val="00010340"/>
    <w:rsid w:val="000157EC"/>
    <w:rsid w:val="00020A07"/>
    <w:rsid w:val="00022214"/>
    <w:rsid w:val="00025A31"/>
    <w:rsid w:val="00027C6F"/>
    <w:rsid w:val="00031B86"/>
    <w:rsid w:val="00033CF4"/>
    <w:rsid w:val="00036BC4"/>
    <w:rsid w:val="0004143A"/>
    <w:rsid w:val="00041698"/>
    <w:rsid w:val="00057A1B"/>
    <w:rsid w:val="000718C9"/>
    <w:rsid w:val="000816CF"/>
    <w:rsid w:val="0009048A"/>
    <w:rsid w:val="0009326D"/>
    <w:rsid w:val="000970E0"/>
    <w:rsid w:val="000A6065"/>
    <w:rsid w:val="000B3DE1"/>
    <w:rsid w:val="000C04BF"/>
    <w:rsid w:val="000C5DB6"/>
    <w:rsid w:val="000C656E"/>
    <w:rsid w:val="000D746D"/>
    <w:rsid w:val="000E1507"/>
    <w:rsid w:val="000E5F0B"/>
    <w:rsid w:val="000E7FF6"/>
    <w:rsid w:val="000F07E7"/>
    <w:rsid w:val="000F30C6"/>
    <w:rsid w:val="000F3CDC"/>
    <w:rsid w:val="001043C3"/>
    <w:rsid w:val="00116D18"/>
    <w:rsid w:val="00117EC9"/>
    <w:rsid w:val="001317AD"/>
    <w:rsid w:val="001351C1"/>
    <w:rsid w:val="001475F7"/>
    <w:rsid w:val="00152D83"/>
    <w:rsid w:val="00161AE5"/>
    <w:rsid w:val="001634CA"/>
    <w:rsid w:val="00165916"/>
    <w:rsid w:val="00171225"/>
    <w:rsid w:val="00181E7E"/>
    <w:rsid w:val="00186E74"/>
    <w:rsid w:val="00187A2A"/>
    <w:rsid w:val="0019024E"/>
    <w:rsid w:val="00195E2F"/>
    <w:rsid w:val="001A2141"/>
    <w:rsid w:val="001A6954"/>
    <w:rsid w:val="001B3B93"/>
    <w:rsid w:val="001B5784"/>
    <w:rsid w:val="001B6DE1"/>
    <w:rsid w:val="001C50DD"/>
    <w:rsid w:val="001F7CFD"/>
    <w:rsid w:val="00201EA0"/>
    <w:rsid w:val="00202E30"/>
    <w:rsid w:val="00207BF8"/>
    <w:rsid w:val="0021007C"/>
    <w:rsid w:val="0021089F"/>
    <w:rsid w:val="00212576"/>
    <w:rsid w:val="0021510B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61368"/>
    <w:rsid w:val="00284148"/>
    <w:rsid w:val="00287848"/>
    <w:rsid w:val="002916D8"/>
    <w:rsid w:val="002B1E63"/>
    <w:rsid w:val="002B243C"/>
    <w:rsid w:val="002B4BFC"/>
    <w:rsid w:val="002B6453"/>
    <w:rsid w:val="002C1F9E"/>
    <w:rsid w:val="002C3450"/>
    <w:rsid w:val="002C5076"/>
    <w:rsid w:val="002C509B"/>
    <w:rsid w:val="002D4DBB"/>
    <w:rsid w:val="002D68FE"/>
    <w:rsid w:val="002E1966"/>
    <w:rsid w:val="002E2BFA"/>
    <w:rsid w:val="002F745A"/>
    <w:rsid w:val="00307510"/>
    <w:rsid w:val="00311898"/>
    <w:rsid w:val="0031265B"/>
    <w:rsid w:val="00325BF4"/>
    <w:rsid w:val="003331A5"/>
    <w:rsid w:val="00353212"/>
    <w:rsid w:val="003536F9"/>
    <w:rsid w:val="00363F2C"/>
    <w:rsid w:val="00377B95"/>
    <w:rsid w:val="00386957"/>
    <w:rsid w:val="00395CC9"/>
    <w:rsid w:val="003B1500"/>
    <w:rsid w:val="003B266F"/>
    <w:rsid w:val="003B4A52"/>
    <w:rsid w:val="003B6CC5"/>
    <w:rsid w:val="003C3E71"/>
    <w:rsid w:val="003C5D44"/>
    <w:rsid w:val="003F0206"/>
    <w:rsid w:val="004005FA"/>
    <w:rsid w:val="0042664E"/>
    <w:rsid w:val="00426FE9"/>
    <w:rsid w:val="0043294C"/>
    <w:rsid w:val="00443312"/>
    <w:rsid w:val="0045176D"/>
    <w:rsid w:val="00485CF5"/>
    <w:rsid w:val="00497E3A"/>
    <w:rsid w:val="004A2ADA"/>
    <w:rsid w:val="004A73E6"/>
    <w:rsid w:val="004B19AF"/>
    <w:rsid w:val="004B4C15"/>
    <w:rsid w:val="004B58FA"/>
    <w:rsid w:val="004D7BC5"/>
    <w:rsid w:val="004E2FD7"/>
    <w:rsid w:val="004F282B"/>
    <w:rsid w:val="004F3583"/>
    <w:rsid w:val="004F503B"/>
    <w:rsid w:val="00504819"/>
    <w:rsid w:val="0051159B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93111"/>
    <w:rsid w:val="005936CB"/>
    <w:rsid w:val="005A156D"/>
    <w:rsid w:val="005A4C25"/>
    <w:rsid w:val="005B229A"/>
    <w:rsid w:val="005B3383"/>
    <w:rsid w:val="005C245D"/>
    <w:rsid w:val="005D18E5"/>
    <w:rsid w:val="005F3AE8"/>
    <w:rsid w:val="005F4DA6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61381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225AF"/>
    <w:rsid w:val="00737B92"/>
    <w:rsid w:val="007449C9"/>
    <w:rsid w:val="00751594"/>
    <w:rsid w:val="00757D9C"/>
    <w:rsid w:val="007610DE"/>
    <w:rsid w:val="00762FF3"/>
    <w:rsid w:val="00767C07"/>
    <w:rsid w:val="007908A5"/>
    <w:rsid w:val="00790BBD"/>
    <w:rsid w:val="00791C7B"/>
    <w:rsid w:val="00792578"/>
    <w:rsid w:val="00796D70"/>
    <w:rsid w:val="007A2096"/>
    <w:rsid w:val="007A7C5E"/>
    <w:rsid w:val="007B304C"/>
    <w:rsid w:val="007C46EC"/>
    <w:rsid w:val="007D7BAF"/>
    <w:rsid w:val="007E28BC"/>
    <w:rsid w:val="007F3B63"/>
    <w:rsid w:val="00806A61"/>
    <w:rsid w:val="00811686"/>
    <w:rsid w:val="00814871"/>
    <w:rsid w:val="00814DB7"/>
    <w:rsid w:val="00823E20"/>
    <w:rsid w:val="0082450F"/>
    <w:rsid w:val="00836100"/>
    <w:rsid w:val="00836D68"/>
    <w:rsid w:val="00847035"/>
    <w:rsid w:val="0084718E"/>
    <w:rsid w:val="00852F51"/>
    <w:rsid w:val="008606E5"/>
    <w:rsid w:val="00875080"/>
    <w:rsid w:val="0088010A"/>
    <w:rsid w:val="00897892"/>
    <w:rsid w:val="008A2239"/>
    <w:rsid w:val="008A4829"/>
    <w:rsid w:val="008A74E0"/>
    <w:rsid w:val="008A75C7"/>
    <w:rsid w:val="008A7853"/>
    <w:rsid w:val="008B11CB"/>
    <w:rsid w:val="008C3860"/>
    <w:rsid w:val="008C5F81"/>
    <w:rsid w:val="008E2181"/>
    <w:rsid w:val="008E3664"/>
    <w:rsid w:val="0090470B"/>
    <w:rsid w:val="009052D2"/>
    <w:rsid w:val="00906DF3"/>
    <w:rsid w:val="009175F8"/>
    <w:rsid w:val="00921BF0"/>
    <w:rsid w:val="00944863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A0EB7"/>
    <w:rsid w:val="009B0B9D"/>
    <w:rsid w:val="009B1D3A"/>
    <w:rsid w:val="009B4DC1"/>
    <w:rsid w:val="009B7663"/>
    <w:rsid w:val="009D33F1"/>
    <w:rsid w:val="009D51B7"/>
    <w:rsid w:val="009D6F59"/>
    <w:rsid w:val="009E39CE"/>
    <w:rsid w:val="009F4EB1"/>
    <w:rsid w:val="00A0561A"/>
    <w:rsid w:val="00A2198F"/>
    <w:rsid w:val="00A231F4"/>
    <w:rsid w:val="00A32A0E"/>
    <w:rsid w:val="00A333A7"/>
    <w:rsid w:val="00A35234"/>
    <w:rsid w:val="00A357BC"/>
    <w:rsid w:val="00A407E0"/>
    <w:rsid w:val="00A4691A"/>
    <w:rsid w:val="00A51354"/>
    <w:rsid w:val="00A759ED"/>
    <w:rsid w:val="00A76976"/>
    <w:rsid w:val="00A8719F"/>
    <w:rsid w:val="00A87CB5"/>
    <w:rsid w:val="00A9254E"/>
    <w:rsid w:val="00AA6A30"/>
    <w:rsid w:val="00AB037D"/>
    <w:rsid w:val="00AB6950"/>
    <w:rsid w:val="00AC2C57"/>
    <w:rsid w:val="00AD2CD1"/>
    <w:rsid w:val="00AD3954"/>
    <w:rsid w:val="00AF2513"/>
    <w:rsid w:val="00B267A4"/>
    <w:rsid w:val="00B33FC2"/>
    <w:rsid w:val="00B36ADB"/>
    <w:rsid w:val="00B37E13"/>
    <w:rsid w:val="00B46CD9"/>
    <w:rsid w:val="00B5076E"/>
    <w:rsid w:val="00B54999"/>
    <w:rsid w:val="00B57191"/>
    <w:rsid w:val="00B83404"/>
    <w:rsid w:val="00B838B0"/>
    <w:rsid w:val="00B96C2A"/>
    <w:rsid w:val="00BA5D1F"/>
    <w:rsid w:val="00BD1322"/>
    <w:rsid w:val="00BD4992"/>
    <w:rsid w:val="00BD5758"/>
    <w:rsid w:val="00BF0A58"/>
    <w:rsid w:val="00BF7681"/>
    <w:rsid w:val="00C06F6D"/>
    <w:rsid w:val="00C070C0"/>
    <w:rsid w:val="00C07481"/>
    <w:rsid w:val="00C22F77"/>
    <w:rsid w:val="00C2443B"/>
    <w:rsid w:val="00C26811"/>
    <w:rsid w:val="00C27B49"/>
    <w:rsid w:val="00C356A5"/>
    <w:rsid w:val="00C37ED8"/>
    <w:rsid w:val="00C62A31"/>
    <w:rsid w:val="00C65D0E"/>
    <w:rsid w:val="00CA4ACC"/>
    <w:rsid w:val="00CA5035"/>
    <w:rsid w:val="00CC03E7"/>
    <w:rsid w:val="00CD2122"/>
    <w:rsid w:val="00CD6466"/>
    <w:rsid w:val="00CE66CC"/>
    <w:rsid w:val="00CE7CFF"/>
    <w:rsid w:val="00CF49C9"/>
    <w:rsid w:val="00CF6734"/>
    <w:rsid w:val="00D01FF6"/>
    <w:rsid w:val="00D058BF"/>
    <w:rsid w:val="00D1188D"/>
    <w:rsid w:val="00D2267F"/>
    <w:rsid w:val="00D2269D"/>
    <w:rsid w:val="00D2579B"/>
    <w:rsid w:val="00D2701C"/>
    <w:rsid w:val="00D301B1"/>
    <w:rsid w:val="00D42F29"/>
    <w:rsid w:val="00D437E2"/>
    <w:rsid w:val="00D50F63"/>
    <w:rsid w:val="00D528CF"/>
    <w:rsid w:val="00D57407"/>
    <w:rsid w:val="00D64C47"/>
    <w:rsid w:val="00D65D5E"/>
    <w:rsid w:val="00D67F4F"/>
    <w:rsid w:val="00D7419B"/>
    <w:rsid w:val="00D7522F"/>
    <w:rsid w:val="00D91B22"/>
    <w:rsid w:val="00D958E4"/>
    <w:rsid w:val="00DA5F73"/>
    <w:rsid w:val="00DD111B"/>
    <w:rsid w:val="00DD1373"/>
    <w:rsid w:val="00DE416A"/>
    <w:rsid w:val="00DF0AA8"/>
    <w:rsid w:val="00DF0DC1"/>
    <w:rsid w:val="00DF2949"/>
    <w:rsid w:val="00DF6607"/>
    <w:rsid w:val="00E107AB"/>
    <w:rsid w:val="00E17D48"/>
    <w:rsid w:val="00E305E0"/>
    <w:rsid w:val="00E41042"/>
    <w:rsid w:val="00E434DC"/>
    <w:rsid w:val="00E456AE"/>
    <w:rsid w:val="00E47C8A"/>
    <w:rsid w:val="00E51713"/>
    <w:rsid w:val="00E61561"/>
    <w:rsid w:val="00E76F77"/>
    <w:rsid w:val="00E84233"/>
    <w:rsid w:val="00E95D75"/>
    <w:rsid w:val="00E96FCB"/>
    <w:rsid w:val="00EA009B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E65"/>
    <w:rsid w:val="00FB4138"/>
    <w:rsid w:val="00FB6622"/>
    <w:rsid w:val="00FC3AC0"/>
    <w:rsid w:val="00FD0956"/>
    <w:rsid w:val="00FD4431"/>
    <w:rsid w:val="00FD78D9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E52D8-A48E-4EC2-82A7-5A142308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kipiek" TargetMode="External"/><Relationship Id="rId5" Type="http://schemas.openxmlformats.org/officeDocument/2006/relationships/hyperlink" Target="http://www.kspu.edu/SiteAdministration/0000-0001-5764-8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2020-11-20T19:07:00Z</dcterms:created>
  <dcterms:modified xsi:type="dcterms:W3CDTF">2020-11-20T20:53:00Z</dcterms:modified>
</cp:coreProperties>
</file>